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93" w:rsidRDefault="005C7914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>
        <w:rPr>
          <w:rFonts w:asciiTheme="minorHAnsi" w:hAnsiTheme="minorHAnsi"/>
          <w:b w:val="0"/>
          <w:color w:val="000000" w:themeColor="text1"/>
          <w:sz w:val="72"/>
          <w:szCs w:val="72"/>
        </w:rPr>
        <w:t>Our Services</w:t>
      </w:r>
      <w:bookmarkStart w:id="0" w:name="_GoBack"/>
      <w:bookmarkEnd w:id="0"/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Talent acquisition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Writing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Content development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Editing</w:t>
      </w:r>
    </w:p>
    <w:p w:rsidR="00D37D93" w:rsidRDefault="005C7914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>
        <w:rPr>
          <w:rFonts w:asciiTheme="minorHAnsi" w:hAnsiTheme="minorHAnsi"/>
          <w:b w:val="0"/>
          <w:color w:val="000000" w:themeColor="text1"/>
          <w:sz w:val="72"/>
          <w:szCs w:val="72"/>
        </w:rPr>
        <w:t>Talent Acquisition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5C7914">
        <w:rPr>
          <w:rFonts w:asciiTheme="minorHAnsi" w:hAnsiTheme="minorHAnsi"/>
          <w:b w:val="0"/>
          <w:color w:val="000000" w:themeColor="text1"/>
          <w:sz w:val="36"/>
          <w:szCs w:val="36"/>
        </w:rPr>
        <w:t>Writers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5C7914">
        <w:rPr>
          <w:rFonts w:asciiTheme="minorHAnsi" w:hAnsiTheme="minorHAnsi"/>
          <w:b w:val="0"/>
          <w:color w:val="000000" w:themeColor="text1"/>
          <w:sz w:val="36"/>
          <w:szCs w:val="36"/>
        </w:rPr>
        <w:t>Subject matter experts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5C7914">
        <w:rPr>
          <w:rFonts w:asciiTheme="minorHAnsi" w:hAnsiTheme="minorHAnsi"/>
          <w:b w:val="0"/>
          <w:color w:val="000000" w:themeColor="text1"/>
          <w:sz w:val="36"/>
          <w:szCs w:val="36"/>
        </w:rPr>
        <w:t>Technical reviewers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5C7914">
        <w:rPr>
          <w:rFonts w:asciiTheme="minorHAnsi" w:hAnsiTheme="minorHAnsi"/>
          <w:b w:val="0"/>
          <w:color w:val="000000" w:themeColor="text1"/>
          <w:sz w:val="36"/>
          <w:szCs w:val="36"/>
        </w:rPr>
        <w:t>Illustrators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5C7914">
        <w:rPr>
          <w:rFonts w:asciiTheme="minorHAnsi" w:hAnsiTheme="minorHAnsi"/>
          <w:b w:val="0"/>
          <w:color w:val="000000" w:themeColor="text1"/>
          <w:sz w:val="36"/>
          <w:szCs w:val="36"/>
        </w:rPr>
        <w:t>Designers</w:t>
      </w:r>
    </w:p>
    <w:p w:rsidR="00D37D93" w:rsidRDefault="005C7914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5C7914">
        <w:rPr>
          <w:rFonts w:asciiTheme="minorHAnsi" w:hAnsiTheme="minorHAnsi"/>
          <w:b w:val="0"/>
          <w:color w:val="000000" w:themeColor="text1"/>
          <w:sz w:val="36"/>
          <w:szCs w:val="36"/>
        </w:rPr>
        <w:t>Page layout specialists</w:t>
      </w:r>
    </w:p>
    <w:p w:rsidR="00D37D93" w:rsidRDefault="00FB68DF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>
        <w:rPr>
          <w:rFonts w:asciiTheme="minorHAnsi" w:hAnsiTheme="minorHAnsi"/>
          <w:b w:val="0"/>
          <w:color w:val="000000" w:themeColor="text1"/>
          <w:sz w:val="72"/>
          <w:szCs w:val="72"/>
        </w:rPr>
        <w:t>Writing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Technical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Procedural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lastRenderedPageBreak/>
        <w:t>Process documentation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Software documentation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Policies and guidelines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Grant proposals</w:t>
      </w:r>
    </w:p>
    <w:p w:rsidR="00D37D93" w:rsidRDefault="00FB68DF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>
        <w:rPr>
          <w:rFonts w:asciiTheme="minorHAnsi" w:hAnsiTheme="minorHAnsi"/>
          <w:b w:val="0"/>
          <w:color w:val="000000" w:themeColor="text1"/>
          <w:sz w:val="72"/>
          <w:szCs w:val="72"/>
        </w:rPr>
        <w:t>Content Development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Conceptualization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Outlining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Manuscript development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Research</w:t>
      </w:r>
    </w:p>
    <w:p w:rsidR="00D37D93" w:rsidRDefault="00FB68D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Author coaching</w:t>
      </w:r>
    </w:p>
    <w:p w:rsidR="00D37D93" w:rsidRDefault="00FC3307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>
        <w:rPr>
          <w:rFonts w:asciiTheme="minorHAnsi" w:hAnsiTheme="minorHAnsi"/>
          <w:b w:val="0"/>
          <w:color w:val="000000" w:themeColor="text1"/>
          <w:sz w:val="72"/>
          <w:szCs w:val="72"/>
        </w:rPr>
        <w:t>Editing</w:t>
      </w:r>
    </w:p>
    <w:p w:rsidR="00D37D93" w:rsidRDefault="00FC3307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Copy editing</w:t>
      </w:r>
    </w:p>
    <w:p w:rsidR="00D37D93" w:rsidRDefault="00FC3307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Technical editing</w:t>
      </w:r>
    </w:p>
    <w:p w:rsidR="00D37D93" w:rsidRDefault="00FC3307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Production editing</w:t>
      </w:r>
    </w:p>
    <w:p w:rsidR="00D37D93" w:rsidRDefault="00FC3307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Proofreading</w:t>
      </w:r>
    </w:p>
    <w:p w:rsidR="00D37D93" w:rsidRDefault="00FC3307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Indexing</w:t>
      </w:r>
    </w:p>
    <w:sectPr w:rsidR="00D37D93" w:rsidSect="009D7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084"/>
    <w:multiLevelType w:val="hybridMultilevel"/>
    <w:tmpl w:val="9676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021C"/>
    <w:multiLevelType w:val="hybridMultilevel"/>
    <w:tmpl w:val="5AB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45F3"/>
    <w:multiLevelType w:val="hybridMultilevel"/>
    <w:tmpl w:val="6C625C02"/>
    <w:lvl w:ilvl="0" w:tplc="3A32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4C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69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00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07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60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A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ED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A9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8819FB"/>
    <w:multiLevelType w:val="hybridMultilevel"/>
    <w:tmpl w:val="DE8C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04C3B"/>
    <w:multiLevelType w:val="hybridMultilevel"/>
    <w:tmpl w:val="8E32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62081"/>
    <w:multiLevelType w:val="hybridMultilevel"/>
    <w:tmpl w:val="4554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ADD"/>
    <w:rsid w:val="00033BA5"/>
    <w:rsid w:val="00054E0E"/>
    <w:rsid w:val="000972C0"/>
    <w:rsid w:val="001A619C"/>
    <w:rsid w:val="00351478"/>
    <w:rsid w:val="00391B86"/>
    <w:rsid w:val="003F7ADD"/>
    <w:rsid w:val="004E3020"/>
    <w:rsid w:val="00515452"/>
    <w:rsid w:val="005C7914"/>
    <w:rsid w:val="00654439"/>
    <w:rsid w:val="00656BA3"/>
    <w:rsid w:val="00663D28"/>
    <w:rsid w:val="006F25C8"/>
    <w:rsid w:val="00754082"/>
    <w:rsid w:val="008C4AD5"/>
    <w:rsid w:val="00991220"/>
    <w:rsid w:val="009A4FF5"/>
    <w:rsid w:val="009D7C74"/>
    <w:rsid w:val="00A975A3"/>
    <w:rsid w:val="00AA456E"/>
    <w:rsid w:val="00B2199C"/>
    <w:rsid w:val="00BA5F3B"/>
    <w:rsid w:val="00BB3D1F"/>
    <w:rsid w:val="00BD2875"/>
    <w:rsid w:val="00C17E12"/>
    <w:rsid w:val="00C6023B"/>
    <w:rsid w:val="00D0364B"/>
    <w:rsid w:val="00D37D93"/>
    <w:rsid w:val="00DF482A"/>
    <w:rsid w:val="00E86763"/>
    <w:rsid w:val="00FB68DF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A331"/>
  <w15:docId w15:val="{C7D176A6-28D6-4A93-A53D-5D688F4A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74"/>
  </w:style>
  <w:style w:type="paragraph" w:styleId="Heading1">
    <w:name w:val="heading 1"/>
    <w:basedOn w:val="Normal"/>
    <w:next w:val="Normal"/>
    <w:link w:val="Heading1Char"/>
    <w:uiPriority w:val="9"/>
    <w:qFormat/>
    <w:rsid w:val="00754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4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4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40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7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docugistics inc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Huddleston</dc:creator>
  <cp:keywords/>
  <dc:description/>
  <cp:lastModifiedBy>Mary Lemons</cp:lastModifiedBy>
  <cp:revision>11</cp:revision>
  <dcterms:created xsi:type="dcterms:W3CDTF">2006-10-10T14:09:00Z</dcterms:created>
  <dcterms:modified xsi:type="dcterms:W3CDTF">2016-01-05T20:55:00Z</dcterms:modified>
</cp:coreProperties>
</file>